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BBEA" w14:textId="170E5308" w:rsidR="0001086F" w:rsidRPr="00D865E2" w:rsidRDefault="0001086F" w:rsidP="0001086F">
      <w:pPr>
        <w:rPr>
          <w:b/>
          <w:sz w:val="28"/>
          <w:szCs w:val="28"/>
          <w:u w:val="single"/>
        </w:rPr>
      </w:pPr>
      <w:r w:rsidRPr="00D865E2">
        <w:rPr>
          <w:b/>
          <w:sz w:val="28"/>
          <w:szCs w:val="28"/>
          <w:u w:val="single"/>
        </w:rPr>
        <w:t>Data Protection Policy</w:t>
      </w:r>
    </w:p>
    <w:p w14:paraId="237E642E" w14:textId="05F92A0F" w:rsidR="00A61250" w:rsidRPr="006C3A74" w:rsidRDefault="00A61250" w:rsidP="00B577B8">
      <w:pPr>
        <w:rPr>
          <w:rFonts w:cstheme="minorHAnsi"/>
          <w:szCs w:val="24"/>
        </w:rPr>
      </w:pPr>
      <w:r w:rsidRPr="006C3A74">
        <w:rPr>
          <w:rFonts w:cstheme="minorHAnsi"/>
          <w:b/>
          <w:szCs w:val="24"/>
        </w:rPr>
        <w:t>Our Commitment:</w:t>
      </w:r>
    </w:p>
    <w:p w14:paraId="42D6109A" w14:textId="7F092FF7" w:rsidR="00A61250" w:rsidRPr="006C3A74" w:rsidRDefault="00D865E2" w:rsidP="006C3A74">
      <w:pPr>
        <w:autoSpaceDE w:val="0"/>
        <w:autoSpaceDN w:val="0"/>
        <w:adjustRightInd w:val="0"/>
        <w:spacing w:after="0" w:line="240" w:lineRule="auto"/>
        <w:jc w:val="both"/>
        <w:rPr>
          <w:rFonts w:cs="Arial"/>
          <w:szCs w:val="24"/>
        </w:rPr>
      </w:pPr>
      <w:r>
        <w:rPr>
          <w:rFonts w:cs="Arial"/>
          <w:szCs w:val="24"/>
        </w:rPr>
        <w:t>Skills Consultants</w:t>
      </w:r>
      <w:r w:rsidR="00B577B8" w:rsidRPr="006C3A74">
        <w:rPr>
          <w:rFonts w:cs="Arial"/>
          <w:szCs w:val="24"/>
        </w:rPr>
        <w:t xml:space="preserve"> </w:t>
      </w:r>
      <w:r w:rsidR="00A61250" w:rsidRPr="006C3A74">
        <w:rPr>
          <w:rFonts w:cs="Arial"/>
          <w:szCs w:val="24"/>
        </w:rPr>
        <w:t xml:space="preserve">is committed to the protection of all personal and sensitive data for which it holds responsibility as the Data Controller and the handling of such data in line with the </w:t>
      </w:r>
      <w:r w:rsidR="001F367F" w:rsidRPr="006C3A74">
        <w:rPr>
          <w:rFonts w:cs="Arial"/>
          <w:szCs w:val="24"/>
        </w:rPr>
        <w:t>General Data Protection (GDPR) and Data Protection Act 2018</w:t>
      </w:r>
    </w:p>
    <w:p w14:paraId="2947C042" w14:textId="77777777" w:rsidR="00906464" w:rsidRPr="006C3A74" w:rsidRDefault="00906464" w:rsidP="006C3A74">
      <w:pPr>
        <w:autoSpaceDE w:val="0"/>
        <w:autoSpaceDN w:val="0"/>
        <w:adjustRightInd w:val="0"/>
        <w:spacing w:after="0" w:line="240" w:lineRule="auto"/>
        <w:jc w:val="both"/>
        <w:rPr>
          <w:rFonts w:cs="Arial"/>
          <w:szCs w:val="24"/>
        </w:rPr>
      </w:pPr>
    </w:p>
    <w:p w14:paraId="73509B14" w14:textId="2A5B328C" w:rsidR="00A61250" w:rsidRPr="006C3A74" w:rsidRDefault="00D865E2" w:rsidP="006C3A74">
      <w:pPr>
        <w:autoSpaceDE w:val="0"/>
        <w:autoSpaceDN w:val="0"/>
        <w:adjustRightInd w:val="0"/>
        <w:spacing w:after="0" w:line="240" w:lineRule="auto"/>
        <w:jc w:val="both"/>
        <w:rPr>
          <w:rFonts w:cs="Arial"/>
          <w:szCs w:val="24"/>
        </w:rPr>
      </w:pPr>
      <w:hyperlink r:id="rId6" w:history="1">
        <w:r w:rsidR="001F367F" w:rsidRPr="006C3A74">
          <w:rPr>
            <w:rStyle w:val="Hyperlink"/>
            <w:rFonts w:cs="Arial"/>
            <w:szCs w:val="24"/>
          </w:rPr>
          <w:t>https://ico.org.uk/for-organisations/guide-to-the-general-data-protection-regulation-gdpr/</w:t>
        </w:r>
      </w:hyperlink>
    </w:p>
    <w:p w14:paraId="4CB63899" w14:textId="77777777" w:rsidR="001F367F" w:rsidRPr="006C3A74" w:rsidRDefault="001F367F" w:rsidP="006C3A74">
      <w:pPr>
        <w:autoSpaceDE w:val="0"/>
        <w:autoSpaceDN w:val="0"/>
        <w:adjustRightInd w:val="0"/>
        <w:spacing w:after="0" w:line="240" w:lineRule="auto"/>
        <w:jc w:val="both"/>
        <w:rPr>
          <w:rFonts w:cs="Arial"/>
          <w:szCs w:val="24"/>
        </w:rPr>
      </w:pPr>
    </w:p>
    <w:p w14:paraId="765A4F37"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Changes to data protection legislation shall be monitored and implemented in order to remain compliant with all requirements. </w:t>
      </w:r>
    </w:p>
    <w:p w14:paraId="019DE20D" w14:textId="77777777" w:rsidR="00A61250" w:rsidRPr="006C3A74" w:rsidRDefault="00A61250" w:rsidP="006C3A74">
      <w:pPr>
        <w:autoSpaceDE w:val="0"/>
        <w:autoSpaceDN w:val="0"/>
        <w:adjustRightInd w:val="0"/>
        <w:spacing w:after="0" w:line="240" w:lineRule="auto"/>
        <w:jc w:val="both"/>
        <w:rPr>
          <w:rFonts w:cs="Arial"/>
          <w:szCs w:val="24"/>
        </w:rPr>
      </w:pPr>
    </w:p>
    <w:p w14:paraId="20F5C3F2" w14:textId="4D43B6B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The member(s) of staff responsible for data protection</w:t>
      </w:r>
      <w:r w:rsidR="001F367F" w:rsidRPr="006C3A74">
        <w:rPr>
          <w:rFonts w:cs="Arial"/>
          <w:szCs w:val="24"/>
        </w:rPr>
        <w:t xml:space="preserve"> is Brett Garrick, Director</w:t>
      </w:r>
      <w:r w:rsidR="005E5E45">
        <w:rPr>
          <w:rFonts w:cs="Arial"/>
          <w:szCs w:val="24"/>
        </w:rPr>
        <w:t>.</w:t>
      </w:r>
    </w:p>
    <w:p w14:paraId="0F6AEFBD" w14:textId="77777777" w:rsidR="00A61250" w:rsidRPr="006C3A74" w:rsidRDefault="00A61250" w:rsidP="006C3A74">
      <w:pPr>
        <w:autoSpaceDE w:val="0"/>
        <w:autoSpaceDN w:val="0"/>
        <w:adjustRightInd w:val="0"/>
        <w:spacing w:after="0" w:line="240" w:lineRule="auto"/>
        <w:jc w:val="both"/>
        <w:rPr>
          <w:rFonts w:cs="Arial"/>
          <w:szCs w:val="24"/>
        </w:rPr>
      </w:pPr>
    </w:p>
    <w:p w14:paraId="147BD5F4" w14:textId="7F0A2854" w:rsidR="00A61250" w:rsidRPr="006C3A74" w:rsidRDefault="00D865E2" w:rsidP="006C3A74">
      <w:pPr>
        <w:autoSpaceDE w:val="0"/>
        <w:autoSpaceDN w:val="0"/>
        <w:adjustRightInd w:val="0"/>
        <w:spacing w:after="0" w:line="240" w:lineRule="auto"/>
        <w:jc w:val="both"/>
        <w:rPr>
          <w:rFonts w:cs="Arial"/>
          <w:szCs w:val="24"/>
        </w:rPr>
      </w:pPr>
      <w:r>
        <w:rPr>
          <w:rFonts w:cs="Arial"/>
          <w:szCs w:val="24"/>
        </w:rPr>
        <w:t>Skills Consultants</w:t>
      </w:r>
      <w:r w:rsidR="001F367F" w:rsidRPr="006C3A74">
        <w:rPr>
          <w:rFonts w:cs="Arial"/>
          <w:szCs w:val="24"/>
        </w:rPr>
        <w:t xml:space="preserve"> i</w:t>
      </w:r>
      <w:r w:rsidR="00A61250" w:rsidRPr="006C3A74">
        <w:rPr>
          <w:rFonts w:cs="Arial"/>
          <w:szCs w:val="24"/>
        </w:rPr>
        <w:t>s also</w:t>
      </w:r>
      <w:r w:rsidR="00906464" w:rsidRPr="006C3A74">
        <w:rPr>
          <w:rFonts w:cs="Arial"/>
          <w:szCs w:val="24"/>
        </w:rPr>
        <w:t xml:space="preserve"> committed to ensuring that it</w:t>
      </w:r>
      <w:r w:rsidR="001F367F" w:rsidRPr="006C3A74">
        <w:rPr>
          <w:rFonts w:cs="Arial"/>
          <w:szCs w:val="24"/>
        </w:rPr>
        <w:t>s</w:t>
      </w:r>
      <w:r w:rsidR="00906464" w:rsidRPr="006C3A74">
        <w:rPr>
          <w:rFonts w:cs="Arial"/>
          <w:szCs w:val="24"/>
        </w:rPr>
        <w:t xml:space="preserve">’ </w:t>
      </w:r>
      <w:r w:rsidR="00A61250" w:rsidRPr="006C3A74">
        <w:rPr>
          <w:rFonts w:cs="Arial"/>
          <w:szCs w:val="24"/>
        </w:rPr>
        <w:t xml:space="preserve">staff are aware of </w:t>
      </w:r>
      <w:r w:rsidR="001F367F" w:rsidRPr="006C3A74">
        <w:rPr>
          <w:rFonts w:cs="Arial"/>
          <w:szCs w:val="24"/>
        </w:rPr>
        <w:t xml:space="preserve">GDPR &amp; </w:t>
      </w:r>
      <w:r w:rsidR="00A61250" w:rsidRPr="006C3A74">
        <w:rPr>
          <w:rFonts w:cs="Arial"/>
          <w:szCs w:val="24"/>
        </w:rPr>
        <w:t xml:space="preserve">data protection policies, legal requirements and adequate training is provided to them. </w:t>
      </w:r>
    </w:p>
    <w:p w14:paraId="6DCBBAE1" w14:textId="77777777" w:rsidR="00A61250" w:rsidRPr="006C3A74" w:rsidRDefault="00A61250" w:rsidP="006C3A74">
      <w:pPr>
        <w:autoSpaceDE w:val="0"/>
        <w:autoSpaceDN w:val="0"/>
        <w:adjustRightInd w:val="0"/>
        <w:spacing w:after="0" w:line="240" w:lineRule="auto"/>
        <w:jc w:val="both"/>
        <w:rPr>
          <w:rFonts w:cs="Arial"/>
          <w:szCs w:val="24"/>
        </w:rPr>
      </w:pPr>
    </w:p>
    <w:p w14:paraId="3BCD4C00" w14:textId="54030424"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The requirements of this policy are mandatory for </w:t>
      </w:r>
      <w:r w:rsidR="00906464" w:rsidRPr="006C3A74">
        <w:rPr>
          <w:rFonts w:cs="Arial"/>
          <w:szCs w:val="24"/>
        </w:rPr>
        <w:t>all staff employed by</w:t>
      </w:r>
      <w:r w:rsidR="001F367F" w:rsidRPr="006C3A74">
        <w:rPr>
          <w:rFonts w:cs="Arial"/>
          <w:szCs w:val="24"/>
        </w:rPr>
        <w:t xml:space="preserve"> </w:t>
      </w:r>
      <w:r w:rsidR="00D865E2">
        <w:rPr>
          <w:rFonts w:cs="Arial"/>
          <w:szCs w:val="24"/>
        </w:rPr>
        <w:t>Skills Consultants</w:t>
      </w:r>
      <w:r w:rsidR="001F367F" w:rsidRPr="006C3A74">
        <w:rPr>
          <w:rFonts w:cs="Arial"/>
          <w:szCs w:val="24"/>
        </w:rPr>
        <w:t xml:space="preserve"> </w:t>
      </w:r>
      <w:r w:rsidRPr="006C3A74">
        <w:rPr>
          <w:rFonts w:cs="Arial"/>
          <w:szCs w:val="24"/>
        </w:rPr>
        <w:t>and any third party contracted to provide services within the</w:t>
      </w:r>
      <w:r w:rsidR="001F367F" w:rsidRPr="006C3A74">
        <w:rPr>
          <w:rFonts w:cs="Arial"/>
          <w:szCs w:val="24"/>
        </w:rPr>
        <w:t xml:space="preserve"> organisation</w:t>
      </w:r>
      <w:r w:rsidRPr="006C3A74">
        <w:rPr>
          <w:rFonts w:cs="Arial"/>
          <w:szCs w:val="24"/>
        </w:rPr>
        <w:t xml:space="preserve">. </w:t>
      </w:r>
    </w:p>
    <w:p w14:paraId="4DE980C7" w14:textId="77777777" w:rsidR="00A61250" w:rsidRPr="006C3A74" w:rsidRDefault="00A61250" w:rsidP="006C3A74">
      <w:pPr>
        <w:autoSpaceDE w:val="0"/>
        <w:autoSpaceDN w:val="0"/>
        <w:adjustRightInd w:val="0"/>
        <w:spacing w:after="0" w:line="240" w:lineRule="auto"/>
        <w:jc w:val="both"/>
        <w:rPr>
          <w:rFonts w:cs="Arial"/>
          <w:szCs w:val="24"/>
        </w:rPr>
      </w:pPr>
    </w:p>
    <w:p w14:paraId="11FE37E6"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Notification:</w:t>
      </w:r>
    </w:p>
    <w:p w14:paraId="60B331B8" w14:textId="77777777" w:rsidR="00A61250" w:rsidRPr="006C3A74" w:rsidRDefault="00A61250" w:rsidP="006C3A74">
      <w:pPr>
        <w:autoSpaceDE w:val="0"/>
        <w:autoSpaceDN w:val="0"/>
        <w:adjustRightInd w:val="0"/>
        <w:spacing w:after="0" w:line="240" w:lineRule="auto"/>
        <w:jc w:val="both"/>
        <w:rPr>
          <w:rFonts w:cs="Arial"/>
          <w:szCs w:val="24"/>
        </w:rPr>
      </w:pPr>
    </w:p>
    <w:p w14:paraId="55873E67"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Our data processing activities will be registered with the Information Commissioner’s Office (ICO) as required of a recognised Data Controller. Details are available from the ICO:  </w:t>
      </w:r>
    </w:p>
    <w:p w14:paraId="4071D819" w14:textId="77777777" w:rsidR="00A61250" w:rsidRPr="006C3A74" w:rsidRDefault="00D865E2" w:rsidP="006C3A74">
      <w:pPr>
        <w:autoSpaceDE w:val="0"/>
        <w:autoSpaceDN w:val="0"/>
        <w:adjustRightInd w:val="0"/>
        <w:spacing w:after="0" w:line="240" w:lineRule="auto"/>
        <w:jc w:val="both"/>
        <w:rPr>
          <w:rFonts w:cs="Arial"/>
          <w:szCs w:val="24"/>
        </w:rPr>
      </w:pPr>
      <w:hyperlink r:id="rId7" w:history="1">
        <w:r w:rsidR="00A61250" w:rsidRPr="006C3A74">
          <w:rPr>
            <w:rStyle w:val="Hyperlink"/>
            <w:rFonts w:cs="Arial"/>
            <w:szCs w:val="24"/>
          </w:rPr>
          <w:t>https://ico.org.uk/about-the-ico/what-we-do/register-of-data-controllers/</w:t>
        </w:r>
      </w:hyperlink>
    </w:p>
    <w:p w14:paraId="6A7C1963" w14:textId="77777777" w:rsidR="00A61250" w:rsidRPr="006C3A74" w:rsidRDefault="00A61250" w:rsidP="006C3A74">
      <w:pPr>
        <w:autoSpaceDE w:val="0"/>
        <w:autoSpaceDN w:val="0"/>
        <w:adjustRightInd w:val="0"/>
        <w:spacing w:after="0" w:line="240" w:lineRule="auto"/>
        <w:jc w:val="both"/>
        <w:rPr>
          <w:rFonts w:cs="Arial"/>
          <w:szCs w:val="24"/>
        </w:rPr>
      </w:pPr>
    </w:p>
    <w:p w14:paraId="35E6D0CB"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Changes to the type of data processing activities being undertaken shall be notified to the ICO and details amended in the register. </w:t>
      </w:r>
    </w:p>
    <w:p w14:paraId="72E4CFD0" w14:textId="77777777" w:rsidR="00A61250" w:rsidRPr="006C3A74" w:rsidRDefault="00A61250" w:rsidP="006C3A74">
      <w:pPr>
        <w:autoSpaceDE w:val="0"/>
        <w:autoSpaceDN w:val="0"/>
        <w:adjustRightInd w:val="0"/>
        <w:spacing w:after="0" w:line="240" w:lineRule="auto"/>
        <w:jc w:val="both"/>
        <w:rPr>
          <w:rFonts w:cs="Arial"/>
          <w:szCs w:val="24"/>
        </w:rPr>
      </w:pPr>
    </w:p>
    <w:p w14:paraId="4F05571F"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Breaches of personal or sensitive data shall be notified immediately to the individual(s) concerned and the ICO. </w:t>
      </w:r>
    </w:p>
    <w:p w14:paraId="1AEC2425" w14:textId="77777777" w:rsidR="00A61250" w:rsidRPr="006C3A74" w:rsidRDefault="00A61250" w:rsidP="006C3A74">
      <w:pPr>
        <w:autoSpaceDE w:val="0"/>
        <w:autoSpaceDN w:val="0"/>
        <w:adjustRightInd w:val="0"/>
        <w:spacing w:after="0" w:line="240" w:lineRule="auto"/>
        <w:jc w:val="both"/>
        <w:rPr>
          <w:rFonts w:cs="Arial"/>
          <w:szCs w:val="24"/>
        </w:rPr>
      </w:pPr>
    </w:p>
    <w:p w14:paraId="703357C9"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Personal and Sensitive Data:</w:t>
      </w:r>
    </w:p>
    <w:p w14:paraId="7CBBAAA2" w14:textId="77777777" w:rsidR="00A61250" w:rsidRPr="006C3A74" w:rsidRDefault="00A61250" w:rsidP="006C3A74">
      <w:pPr>
        <w:autoSpaceDE w:val="0"/>
        <w:autoSpaceDN w:val="0"/>
        <w:adjustRightInd w:val="0"/>
        <w:spacing w:after="0" w:line="240" w:lineRule="auto"/>
        <w:jc w:val="both"/>
        <w:rPr>
          <w:rFonts w:cs="Arial"/>
          <w:color w:val="000000"/>
          <w:szCs w:val="24"/>
        </w:rPr>
      </w:pPr>
    </w:p>
    <w:p w14:paraId="468E095A" w14:textId="554AB107" w:rsidR="00A61250" w:rsidRPr="006C3A74" w:rsidRDefault="00A61250" w:rsidP="006C3A74">
      <w:pPr>
        <w:autoSpaceDE w:val="0"/>
        <w:autoSpaceDN w:val="0"/>
        <w:adjustRightInd w:val="0"/>
        <w:spacing w:after="0" w:line="240" w:lineRule="auto"/>
        <w:jc w:val="both"/>
        <w:rPr>
          <w:rFonts w:cs="Arial"/>
          <w:color w:val="000000"/>
          <w:szCs w:val="24"/>
        </w:rPr>
      </w:pPr>
      <w:r w:rsidRPr="006C3A74">
        <w:rPr>
          <w:rFonts w:cs="Arial"/>
          <w:color w:val="000000"/>
          <w:szCs w:val="24"/>
        </w:rPr>
        <w:t>All data within</w:t>
      </w:r>
      <w:r w:rsidR="001F367F" w:rsidRPr="006C3A74">
        <w:rPr>
          <w:rFonts w:cs="Arial"/>
          <w:color w:val="000000"/>
          <w:szCs w:val="24"/>
        </w:rPr>
        <w:t xml:space="preserve"> </w:t>
      </w:r>
      <w:r w:rsidR="00D865E2">
        <w:rPr>
          <w:rFonts w:cs="Arial"/>
          <w:color w:val="000000"/>
          <w:szCs w:val="24"/>
        </w:rPr>
        <w:t>Skills Consultants</w:t>
      </w:r>
      <w:r w:rsidR="00705D16" w:rsidRPr="006C3A74">
        <w:rPr>
          <w:rFonts w:cs="Arial"/>
          <w:color w:val="000000"/>
          <w:szCs w:val="24"/>
        </w:rPr>
        <w:t xml:space="preserve"> </w:t>
      </w:r>
      <w:r w:rsidRPr="006C3A74">
        <w:rPr>
          <w:rFonts w:cs="Arial"/>
          <w:color w:val="000000"/>
          <w:szCs w:val="24"/>
        </w:rPr>
        <w:t xml:space="preserve">control shall be identified as personal, sensitive or both to ensure that it is handled in compliance with legal requirements and access to it does not breach the rights of the individuals to whom it relates. </w:t>
      </w:r>
    </w:p>
    <w:p w14:paraId="5209AF51" w14:textId="77777777" w:rsidR="00A61250" w:rsidRPr="006C3A74" w:rsidRDefault="00A61250" w:rsidP="006C3A74">
      <w:pPr>
        <w:autoSpaceDE w:val="0"/>
        <w:autoSpaceDN w:val="0"/>
        <w:adjustRightInd w:val="0"/>
        <w:spacing w:after="0" w:line="240" w:lineRule="auto"/>
        <w:jc w:val="both"/>
        <w:rPr>
          <w:rFonts w:cs="Arial"/>
          <w:color w:val="000000"/>
          <w:szCs w:val="24"/>
        </w:rPr>
      </w:pPr>
    </w:p>
    <w:p w14:paraId="5897864C" w14:textId="23124739" w:rsidR="00A61250" w:rsidRDefault="00A61250" w:rsidP="006C3A74">
      <w:pPr>
        <w:autoSpaceDE w:val="0"/>
        <w:autoSpaceDN w:val="0"/>
        <w:adjustRightInd w:val="0"/>
        <w:spacing w:after="0" w:line="240" w:lineRule="auto"/>
        <w:jc w:val="both"/>
        <w:rPr>
          <w:rStyle w:val="Hyperlink"/>
          <w:rFonts w:cs="Arial"/>
          <w:szCs w:val="24"/>
        </w:rPr>
      </w:pPr>
      <w:r w:rsidRPr="006C3A74">
        <w:rPr>
          <w:rFonts w:cs="Arial"/>
          <w:color w:val="000000"/>
          <w:szCs w:val="24"/>
        </w:rPr>
        <w:t xml:space="preserve">The definitions of personal and sensitive data shall be as those published by the ICO for guidance: </w:t>
      </w:r>
      <w:hyperlink r:id="rId8" w:history="1">
        <w:r w:rsidR="006C3A74" w:rsidRPr="00303D9B">
          <w:rPr>
            <w:rStyle w:val="Hyperlink"/>
            <w:rFonts w:cs="Arial"/>
            <w:szCs w:val="24"/>
          </w:rPr>
          <w:t>https://ico.org.uk/for-organisations/guide-to-the-general-data-protection-regulation-gdpr/</w:t>
        </w:r>
      </w:hyperlink>
    </w:p>
    <w:p w14:paraId="7EDF9AA7" w14:textId="77777777" w:rsidR="00D865E2" w:rsidRDefault="00D865E2" w:rsidP="006C3A74">
      <w:pPr>
        <w:autoSpaceDE w:val="0"/>
        <w:autoSpaceDN w:val="0"/>
        <w:adjustRightInd w:val="0"/>
        <w:spacing w:after="0" w:line="240" w:lineRule="auto"/>
        <w:jc w:val="both"/>
        <w:rPr>
          <w:rStyle w:val="Hyperlink"/>
          <w:rFonts w:cs="Arial"/>
          <w:szCs w:val="24"/>
        </w:rPr>
      </w:pPr>
    </w:p>
    <w:p w14:paraId="633D0635" w14:textId="77777777" w:rsidR="00D865E2" w:rsidRDefault="00D865E2" w:rsidP="006C3A74">
      <w:pPr>
        <w:autoSpaceDE w:val="0"/>
        <w:autoSpaceDN w:val="0"/>
        <w:adjustRightInd w:val="0"/>
        <w:spacing w:after="0" w:line="240" w:lineRule="auto"/>
        <w:jc w:val="both"/>
        <w:rPr>
          <w:rFonts w:cs="Arial"/>
          <w:color w:val="000000"/>
          <w:szCs w:val="24"/>
        </w:rPr>
      </w:pPr>
      <w:bookmarkStart w:id="0" w:name="_GoBack"/>
      <w:bookmarkEnd w:id="0"/>
    </w:p>
    <w:p w14:paraId="5B3E81F6" w14:textId="64D72CB4" w:rsidR="00A61250" w:rsidRPr="006C3A74" w:rsidRDefault="00A61250" w:rsidP="006C3A74">
      <w:pPr>
        <w:autoSpaceDE w:val="0"/>
        <w:autoSpaceDN w:val="0"/>
        <w:adjustRightInd w:val="0"/>
        <w:spacing w:after="0" w:line="240" w:lineRule="auto"/>
        <w:jc w:val="both"/>
        <w:rPr>
          <w:rFonts w:cs="Arial"/>
          <w:color w:val="000000"/>
          <w:szCs w:val="24"/>
        </w:rPr>
      </w:pPr>
      <w:r w:rsidRPr="006C3A74">
        <w:rPr>
          <w:rFonts w:cs="Arial"/>
          <w:color w:val="000000"/>
          <w:szCs w:val="24"/>
        </w:rPr>
        <w:lastRenderedPageBreak/>
        <w:t>The principles of the</w:t>
      </w:r>
      <w:r w:rsidR="00705D16" w:rsidRPr="006C3A74">
        <w:rPr>
          <w:rFonts w:cs="Arial"/>
          <w:color w:val="000000"/>
          <w:szCs w:val="24"/>
        </w:rPr>
        <w:t xml:space="preserve"> GDPR &amp;</w:t>
      </w:r>
      <w:r w:rsidRPr="006C3A74">
        <w:rPr>
          <w:rFonts w:cs="Arial"/>
          <w:color w:val="000000"/>
          <w:szCs w:val="24"/>
        </w:rPr>
        <w:t xml:space="preserve"> Data Protection Act shall be applied to all data processed: </w:t>
      </w:r>
    </w:p>
    <w:p w14:paraId="275F0114" w14:textId="77777777" w:rsidR="006C3A74" w:rsidRDefault="006C3A74" w:rsidP="006C3A74">
      <w:pPr>
        <w:autoSpaceDE w:val="0"/>
        <w:autoSpaceDN w:val="0"/>
        <w:adjustRightInd w:val="0"/>
        <w:spacing w:after="0" w:line="240" w:lineRule="auto"/>
        <w:jc w:val="both"/>
        <w:rPr>
          <w:rFonts w:cs="Arial"/>
          <w:szCs w:val="24"/>
        </w:rPr>
      </w:pPr>
    </w:p>
    <w:p w14:paraId="64B89145" w14:textId="56DAEA65"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1. Processed fairly and lawfully</w:t>
      </w:r>
    </w:p>
    <w:p w14:paraId="17A9F43D" w14:textId="77777777" w:rsidR="00A61250" w:rsidRPr="006C3A74" w:rsidRDefault="00A61250" w:rsidP="006C3A74">
      <w:pPr>
        <w:autoSpaceDE w:val="0"/>
        <w:autoSpaceDN w:val="0"/>
        <w:adjustRightInd w:val="0"/>
        <w:spacing w:after="0" w:line="240" w:lineRule="auto"/>
        <w:jc w:val="both"/>
        <w:rPr>
          <w:rFonts w:cs="Arial"/>
          <w:szCs w:val="24"/>
        </w:rPr>
      </w:pPr>
    </w:p>
    <w:p w14:paraId="6E0B7869"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2. Obtained only for lawful purposes, and is not further used in any manner incompatible with those original purposes</w:t>
      </w:r>
    </w:p>
    <w:p w14:paraId="49175373" w14:textId="77777777" w:rsidR="00A61250" w:rsidRPr="006C3A74" w:rsidRDefault="00A61250" w:rsidP="006C3A74">
      <w:pPr>
        <w:autoSpaceDE w:val="0"/>
        <w:autoSpaceDN w:val="0"/>
        <w:adjustRightInd w:val="0"/>
        <w:spacing w:after="0" w:line="240" w:lineRule="auto"/>
        <w:jc w:val="both"/>
        <w:rPr>
          <w:rFonts w:cs="Arial"/>
          <w:szCs w:val="24"/>
        </w:rPr>
      </w:pPr>
    </w:p>
    <w:p w14:paraId="1EE92DA2"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3. Accurate and, where necessary, kept up to date,</w:t>
      </w:r>
    </w:p>
    <w:p w14:paraId="728864EF" w14:textId="77777777" w:rsidR="00A61250" w:rsidRPr="006C3A74" w:rsidRDefault="00A61250" w:rsidP="006C3A74">
      <w:pPr>
        <w:autoSpaceDE w:val="0"/>
        <w:autoSpaceDN w:val="0"/>
        <w:adjustRightInd w:val="0"/>
        <w:spacing w:after="0" w:line="240" w:lineRule="auto"/>
        <w:jc w:val="both"/>
        <w:rPr>
          <w:rFonts w:cs="Arial"/>
          <w:szCs w:val="24"/>
        </w:rPr>
      </w:pPr>
    </w:p>
    <w:p w14:paraId="759510CB"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4. Adequate, relevant and not excessive in relation to the purposes for which it is processed</w:t>
      </w:r>
    </w:p>
    <w:p w14:paraId="72B23234" w14:textId="77777777" w:rsidR="00A61250" w:rsidRPr="006C3A74" w:rsidRDefault="00A61250" w:rsidP="006C3A74">
      <w:pPr>
        <w:autoSpaceDE w:val="0"/>
        <w:autoSpaceDN w:val="0"/>
        <w:adjustRightInd w:val="0"/>
        <w:spacing w:after="0" w:line="240" w:lineRule="auto"/>
        <w:jc w:val="both"/>
        <w:rPr>
          <w:rFonts w:cs="Arial"/>
          <w:szCs w:val="24"/>
        </w:rPr>
      </w:pPr>
    </w:p>
    <w:p w14:paraId="393CFBD6"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5. Not kept for longer than is necessary for those purposes</w:t>
      </w:r>
    </w:p>
    <w:p w14:paraId="73961FD3" w14:textId="77777777" w:rsidR="00A61250" w:rsidRPr="006C3A74" w:rsidRDefault="00A61250" w:rsidP="006C3A74">
      <w:pPr>
        <w:autoSpaceDE w:val="0"/>
        <w:autoSpaceDN w:val="0"/>
        <w:adjustRightInd w:val="0"/>
        <w:spacing w:after="0" w:line="240" w:lineRule="auto"/>
        <w:jc w:val="both"/>
        <w:rPr>
          <w:rFonts w:cs="Arial"/>
          <w:szCs w:val="24"/>
        </w:rPr>
      </w:pPr>
    </w:p>
    <w:p w14:paraId="614FCEBF" w14:textId="4DBB3F83"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6. Processed in accordance with the rights of data subjects under the </w:t>
      </w:r>
      <w:r w:rsidR="00705D16" w:rsidRPr="006C3A74">
        <w:rPr>
          <w:rFonts w:cs="Arial"/>
          <w:szCs w:val="24"/>
        </w:rPr>
        <w:t xml:space="preserve">GDPR &amp; </w:t>
      </w:r>
      <w:r w:rsidRPr="006C3A74">
        <w:rPr>
          <w:rFonts w:cs="Arial"/>
          <w:szCs w:val="24"/>
        </w:rPr>
        <w:t>DPA</w:t>
      </w:r>
    </w:p>
    <w:p w14:paraId="4DBB6135" w14:textId="77777777" w:rsidR="00A61250" w:rsidRPr="006C3A74" w:rsidRDefault="00A61250" w:rsidP="006C3A74">
      <w:pPr>
        <w:autoSpaceDE w:val="0"/>
        <w:autoSpaceDN w:val="0"/>
        <w:adjustRightInd w:val="0"/>
        <w:spacing w:after="0" w:line="240" w:lineRule="auto"/>
        <w:jc w:val="both"/>
        <w:rPr>
          <w:rFonts w:cs="Arial"/>
          <w:szCs w:val="24"/>
        </w:rPr>
      </w:pPr>
    </w:p>
    <w:p w14:paraId="288D16B5"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7. Protected by appropriate technical and organisational measures against unauthorised or unlawful processing and against accidental loss, destruction or damage</w:t>
      </w:r>
    </w:p>
    <w:p w14:paraId="47ACD92C" w14:textId="77777777" w:rsidR="00A61250" w:rsidRPr="006C3A74" w:rsidRDefault="00A61250" w:rsidP="006C3A74">
      <w:pPr>
        <w:autoSpaceDE w:val="0"/>
        <w:autoSpaceDN w:val="0"/>
        <w:adjustRightInd w:val="0"/>
        <w:spacing w:after="0" w:line="240" w:lineRule="auto"/>
        <w:jc w:val="both"/>
        <w:rPr>
          <w:rFonts w:cs="Arial"/>
          <w:szCs w:val="24"/>
        </w:rPr>
      </w:pPr>
    </w:p>
    <w:p w14:paraId="4D144865"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8. Not transferred to a country or territory outside the European Economic Area unless that country or territory ensures an adequate level of protection of the personal information</w:t>
      </w:r>
    </w:p>
    <w:p w14:paraId="1E2A3B9C" w14:textId="77777777" w:rsidR="00A61250" w:rsidRPr="006C3A74" w:rsidRDefault="00A61250" w:rsidP="006C3A74">
      <w:pPr>
        <w:autoSpaceDE w:val="0"/>
        <w:autoSpaceDN w:val="0"/>
        <w:adjustRightInd w:val="0"/>
        <w:spacing w:after="0" w:line="240" w:lineRule="auto"/>
        <w:jc w:val="both"/>
        <w:rPr>
          <w:rFonts w:cs="Arial"/>
          <w:szCs w:val="24"/>
        </w:rPr>
      </w:pPr>
    </w:p>
    <w:p w14:paraId="553D9F3F"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Fair Processing / Privacy Notice:</w:t>
      </w:r>
    </w:p>
    <w:p w14:paraId="381309FB" w14:textId="77777777" w:rsidR="00A61250" w:rsidRPr="006C3A74" w:rsidRDefault="00A61250" w:rsidP="006C3A74">
      <w:pPr>
        <w:autoSpaceDE w:val="0"/>
        <w:autoSpaceDN w:val="0"/>
        <w:adjustRightInd w:val="0"/>
        <w:spacing w:after="0" w:line="240" w:lineRule="auto"/>
        <w:jc w:val="both"/>
        <w:rPr>
          <w:rFonts w:cs="Arial"/>
          <w:b/>
          <w:szCs w:val="24"/>
        </w:rPr>
      </w:pPr>
    </w:p>
    <w:p w14:paraId="4D72B0B5" w14:textId="749E852D"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We shall be transparent about the intended processing of data and communicate these intentions via notification to staff, </w:t>
      </w:r>
      <w:r w:rsidR="00705D16" w:rsidRPr="006C3A74">
        <w:rPr>
          <w:rFonts w:cs="Arial"/>
          <w:szCs w:val="24"/>
        </w:rPr>
        <w:t>learners</w:t>
      </w:r>
      <w:r w:rsidRPr="006C3A74">
        <w:rPr>
          <w:rFonts w:cs="Arial"/>
          <w:szCs w:val="24"/>
        </w:rPr>
        <w:t xml:space="preserve"> and </w:t>
      </w:r>
      <w:r w:rsidR="00705D16" w:rsidRPr="006C3A74">
        <w:rPr>
          <w:rFonts w:cs="Arial"/>
          <w:szCs w:val="24"/>
        </w:rPr>
        <w:t>organisations</w:t>
      </w:r>
      <w:r w:rsidRPr="006C3A74">
        <w:rPr>
          <w:rFonts w:cs="Arial"/>
          <w:szCs w:val="24"/>
        </w:rPr>
        <w:t xml:space="preserve"> prior to the processing of individual’s data.</w:t>
      </w:r>
    </w:p>
    <w:p w14:paraId="43F1F761" w14:textId="77777777" w:rsidR="00A61250" w:rsidRPr="006C3A74" w:rsidRDefault="00A61250" w:rsidP="006C3A74">
      <w:pPr>
        <w:autoSpaceDE w:val="0"/>
        <w:autoSpaceDN w:val="0"/>
        <w:adjustRightInd w:val="0"/>
        <w:spacing w:after="0" w:line="240" w:lineRule="auto"/>
        <w:jc w:val="both"/>
        <w:rPr>
          <w:rFonts w:cs="Arial"/>
          <w:szCs w:val="24"/>
        </w:rPr>
      </w:pPr>
    </w:p>
    <w:p w14:paraId="34AC2618"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Notifications shall be in accordance with ICO guidance and, where relevant, be written in a form understandable by those defined as </w:t>
      </w:r>
      <w:r w:rsidR="00906464" w:rsidRPr="006C3A74">
        <w:rPr>
          <w:rFonts w:cs="Arial"/>
          <w:szCs w:val="24"/>
        </w:rPr>
        <w:t xml:space="preserve">young adults or adults </w:t>
      </w:r>
      <w:r w:rsidRPr="006C3A74">
        <w:rPr>
          <w:rFonts w:cs="Arial"/>
          <w:szCs w:val="24"/>
        </w:rPr>
        <w:t xml:space="preserve">under the legislation.  </w:t>
      </w:r>
    </w:p>
    <w:p w14:paraId="2F8730E1" w14:textId="7BAE087A" w:rsidR="00A61250" w:rsidRPr="006C3A74" w:rsidRDefault="00D865E2" w:rsidP="006C3A74">
      <w:pPr>
        <w:autoSpaceDE w:val="0"/>
        <w:autoSpaceDN w:val="0"/>
        <w:adjustRightInd w:val="0"/>
        <w:spacing w:after="0" w:line="240" w:lineRule="auto"/>
        <w:jc w:val="both"/>
        <w:rPr>
          <w:rFonts w:cs="Arial"/>
          <w:szCs w:val="24"/>
        </w:rPr>
      </w:pPr>
      <w:hyperlink r:id="rId9" w:history="1">
        <w:r w:rsidR="00705D16" w:rsidRPr="006C3A74">
          <w:rPr>
            <w:rStyle w:val="Hyperlink"/>
            <w:rFonts w:cs="Arial"/>
            <w:szCs w:val="24"/>
          </w:rPr>
          <w:t>https://ico.org.uk/for-organisations/guide-to-the-general-data-protection-regulation-gdpr/</w:t>
        </w:r>
      </w:hyperlink>
    </w:p>
    <w:p w14:paraId="0431C516" w14:textId="77777777" w:rsidR="00705D16" w:rsidRPr="006C3A74" w:rsidRDefault="00705D16" w:rsidP="006C3A74">
      <w:pPr>
        <w:autoSpaceDE w:val="0"/>
        <w:autoSpaceDN w:val="0"/>
        <w:adjustRightInd w:val="0"/>
        <w:spacing w:after="0" w:line="240" w:lineRule="auto"/>
        <w:jc w:val="both"/>
        <w:rPr>
          <w:rFonts w:cs="Arial"/>
          <w:szCs w:val="24"/>
        </w:rPr>
      </w:pPr>
    </w:p>
    <w:p w14:paraId="706AF7AF"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The intention to share data relating to individuals to an or</w:t>
      </w:r>
      <w:r w:rsidR="00906464" w:rsidRPr="006C3A74">
        <w:rPr>
          <w:rFonts w:cs="Arial"/>
          <w:szCs w:val="24"/>
        </w:rPr>
        <w:t>ganisation outside of our organisation</w:t>
      </w:r>
      <w:r w:rsidRPr="006C3A74">
        <w:rPr>
          <w:rFonts w:cs="Arial"/>
          <w:szCs w:val="24"/>
        </w:rPr>
        <w:t xml:space="preserve"> shall be clearly defined within notifications and details of the basis for sharing given. Data will be shared with external parties in circumstances where it is a legal requirement to provide such information. </w:t>
      </w:r>
    </w:p>
    <w:p w14:paraId="52ACED82" w14:textId="77777777" w:rsidR="00A61250" w:rsidRPr="006C3A74" w:rsidRDefault="00A61250" w:rsidP="006C3A74">
      <w:pPr>
        <w:autoSpaceDE w:val="0"/>
        <w:autoSpaceDN w:val="0"/>
        <w:adjustRightInd w:val="0"/>
        <w:spacing w:after="0" w:line="240" w:lineRule="auto"/>
        <w:jc w:val="both"/>
        <w:rPr>
          <w:rFonts w:cs="Arial"/>
          <w:szCs w:val="24"/>
        </w:rPr>
      </w:pPr>
    </w:p>
    <w:p w14:paraId="4F2074A9"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Any proposed change to the processing of individual’s data shall first be notified to them.</w:t>
      </w:r>
    </w:p>
    <w:p w14:paraId="4962A5A6" w14:textId="1626DDF1" w:rsidR="00A61250" w:rsidRPr="006C3A74" w:rsidRDefault="00A61250" w:rsidP="006C3A74">
      <w:pPr>
        <w:autoSpaceDE w:val="0"/>
        <w:autoSpaceDN w:val="0"/>
        <w:adjustRightInd w:val="0"/>
        <w:spacing w:after="0" w:line="240" w:lineRule="auto"/>
        <w:jc w:val="both"/>
        <w:rPr>
          <w:rFonts w:cs="Arial"/>
          <w:b/>
          <w:szCs w:val="24"/>
        </w:rPr>
      </w:pPr>
    </w:p>
    <w:p w14:paraId="6879A4D9"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Data Security:</w:t>
      </w:r>
    </w:p>
    <w:p w14:paraId="1DB606FB" w14:textId="77777777" w:rsidR="00A61250" w:rsidRPr="006C3A74" w:rsidRDefault="00A61250" w:rsidP="006C3A74">
      <w:pPr>
        <w:autoSpaceDE w:val="0"/>
        <w:autoSpaceDN w:val="0"/>
        <w:adjustRightInd w:val="0"/>
        <w:spacing w:after="0" w:line="240" w:lineRule="auto"/>
        <w:jc w:val="both"/>
        <w:rPr>
          <w:rFonts w:cs="Arial"/>
          <w:b/>
          <w:szCs w:val="24"/>
        </w:rPr>
      </w:pPr>
    </w:p>
    <w:p w14:paraId="6B367F1B"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In order to assure the protection of all data being processed and inform decisions on processing activities, we shall undertake an assessment of the associated risks of proposed processing and equally the impact on an individual’s privacy in holding data related to them. </w:t>
      </w:r>
    </w:p>
    <w:p w14:paraId="24B72A4B" w14:textId="77777777" w:rsidR="00A61250" w:rsidRPr="006C3A74" w:rsidRDefault="00A61250" w:rsidP="006C3A74">
      <w:pPr>
        <w:autoSpaceDE w:val="0"/>
        <w:autoSpaceDN w:val="0"/>
        <w:adjustRightInd w:val="0"/>
        <w:spacing w:after="0" w:line="240" w:lineRule="auto"/>
        <w:jc w:val="both"/>
        <w:rPr>
          <w:rFonts w:cs="Arial"/>
          <w:szCs w:val="24"/>
        </w:rPr>
      </w:pPr>
    </w:p>
    <w:p w14:paraId="2EBCE655" w14:textId="77777777" w:rsidR="00D865E2" w:rsidRDefault="00D865E2" w:rsidP="006C3A74">
      <w:pPr>
        <w:autoSpaceDE w:val="0"/>
        <w:autoSpaceDN w:val="0"/>
        <w:adjustRightInd w:val="0"/>
        <w:spacing w:after="0" w:line="240" w:lineRule="auto"/>
        <w:jc w:val="both"/>
        <w:rPr>
          <w:rFonts w:cs="Arial"/>
          <w:szCs w:val="24"/>
        </w:rPr>
      </w:pPr>
    </w:p>
    <w:p w14:paraId="21DE3FE9" w14:textId="40AA4761"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lastRenderedPageBreak/>
        <w:t>Risk and impact assessments shall be conducted in accordance with guidance given by the ICO:</w:t>
      </w:r>
    </w:p>
    <w:p w14:paraId="5F81356B" w14:textId="06FF468E" w:rsidR="001A02B0" w:rsidRPr="006C3A74" w:rsidRDefault="00D865E2" w:rsidP="006C3A74">
      <w:pPr>
        <w:autoSpaceDE w:val="0"/>
        <w:autoSpaceDN w:val="0"/>
        <w:adjustRightInd w:val="0"/>
        <w:spacing w:after="0" w:line="240" w:lineRule="auto"/>
        <w:jc w:val="both"/>
        <w:rPr>
          <w:rFonts w:cs="Arial"/>
          <w:szCs w:val="24"/>
        </w:rPr>
      </w:pPr>
      <w:hyperlink r:id="rId10" w:history="1">
        <w:r w:rsidR="001A02B0" w:rsidRPr="006C3A74">
          <w:rPr>
            <w:rStyle w:val="Hyperlink"/>
            <w:rFonts w:cs="Arial"/>
            <w:szCs w:val="24"/>
          </w:rPr>
          <w:t>https://ico.org.uk/for-organisations/guide-to-the-general-data-protection-regulation-gdpr/</w:t>
        </w:r>
      </w:hyperlink>
    </w:p>
    <w:p w14:paraId="475837AD" w14:textId="77777777" w:rsidR="00A61250" w:rsidRPr="006C3A74" w:rsidRDefault="00A61250" w:rsidP="006C3A74">
      <w:pPr>
        <w:autoSpaceDE w:val="0"/>
        <w:autoSpaceDN w:val="0"/>
        <w:adjustRightInd w:val="0"/>
        <w:spacing w:after="0" w:line="240" w:lineRule="auto"/>
        <w:jc w:val="both"/>
        <w:rPr>
          <w:rFonts w:cs="Arial"/>
          <w:szCs w:val="24"/>
        </w:rPr>
      </w:pPr>
    </w:p>
    <w:p w14:paraId="1E5CC5CF"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Security of data shall be achieved through the implementation of proportionate physical and technical measures. Nominated staff shall be responsible for the effectiveness of the controls implemented and reporting of their performance. </w:t>
      </w:r>
    </w:p>
    <w:p w14:paraId="681D677F" w14:textId="77777777" w:rsidR="00A61250" w:rsidRPr="006C3A74" w:rsidRDefault="00A61250" w:rsidP="006C3A74">
      <w:pPr>
        <w:autoSpaceDE w:val="0"/>
        <w:autoSpaceDN w:val="0"/>
        <w:adjustRightInd w:val="0"/>
        <w:spacing w:after="0" w:line="240" w:lineRule="auto"/>
        <w:jc w:val="both"/>
        <w:rPr>
          <w:rFonts w:cs="Arial"/>
          <w:szCs w:val="24"/>
        </w:rPr>
      </w:pPr>
    </w:p>
    <w:p w14:paraId="4B18500C"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The security arrangements of any organisation with which data is shared shall also be considered and these organisations shall provide evidence of the competence in the security of shared data. </w:t>
      </w:r>
    </w:p>
    <w:p w14:paraId="7EC3BF30" w14:textId="77777777" w:rsidR="00A61250" w:rsidRPr="006C3A74" w:rsidRDefault="00A61250" w:rsidP="006C3A74">
      <w:pPr>
        <w:autoSpaceDE w:val="0"/>
        <w:autoSpaceDN w:val="0"/>
        <w:adjustRightInd w:val="0"/>
        <w:spacing w:after="0" w:line="240" w:lineRule="auto"/>
        <w:jc w:val="both"/>
        <w:rPr>
          <w:rFonts w:cs="Arial"/>
          <w:szCs w:val="24"/>
        </w:rPr>
      </w:pPr>
    </w:p>
    <w:p w14:paraId="368A84AE"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Data Access Requests (Subject Access Requests):</w:t>
      </w:r>
    </w:p>
    <w:p w14:paraId="7B10E4F1" w14:textId="77777777" w:rsidR="00A61250" w:rsidRPr="006C3A74" w:rsidRDefault="00A61250" w:rsidP="006C3A74">
      <w:pPr>
        <w:autoSpaceDE w:val="0"/>
        <w:autoSpaceDN w:val="0"/>
        <w:adjustRightInd w:val="0"/>
        <w:spacing w:after="0" w:line="240" w:lineRule="auto"/>
        <w:jc w:val="both"/>
        <w:rPr>
          <w:rFonts w:cs="Arial"/>
          <w:b/>
          <w:szCs w:val="24"/>
        </w:rPr>
      </w:pPr>
    </w:p>
    <w:p w14:paraId="522BFAAB" w14:textId="2ED9B785"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All individuals whose data is held by us, has a legal right to request access to such data or information about what is held. We shall respond to such requests within 40 days and they should be made in writing to:</w:t>
      </w:r>
      <w:r w:rsidR="001A02B0" w:rsidRPr="006C3A74">
        <w:rPr>
          <w:rFonts w:cs="Arial"/>
          <w:szCs w:val="24"/>
        </w:rPr>
        <w:t xml:space="preserve"> Brett Garrick, Director at </w:t>
      </w:r>
      <w:r w:rsidR="00D865E2">
        <w:rPr>
          <w:rFonts w:cs="Arial"/>
          <w:szCs w:val="24"/>
        </w:rPr>
        <w:t>Skills Consultants</w:t>
      </w:r>
      <w:r w:rsidR="001A02B0" w:rsidRPr="006C3A74">
        <w:rPr>
          <w:rFonts w:cs="Arial"/>
          <w:szCs w:val="24"/>
        </w:rPr>
        <w:t xml:space="preserve"> Ltd</w:t>
      </w:r>
      <w:r w:rsidRPr="006C3A74">
        <w:rPr>
          <w:rFonts w:cs="Arial"/>
          <w:szCs w:val="24"/>
        </w:rPr>
        <w:t xml:space="preserve">  </w:t>
      </w:r>
    </w:p>
    <w:p w14:paraId="7C3C5B8B" w14:textId="77777777" w:rsidR="00A61250" w:rsidRPr="006C3A74" w:rsidRDefault="00A61250" w:rsidP="006C3A74">
      <w:pPr>
        <w:autoSpaceDE w:val="0"/>
        <w:autoSpaceDN w:val="0"/>
        <w:adjustRightInd w:val="0"/>
        <w:spacing w:after="0" w:line="240" w:lineRule="auto"/>
        <w:jc w:val="both"/>
        <w:rPr>
          <w:rFonts w:cs="Arial"/>
          <w:szCs w:val="24"/>
        </w:rPr>
      </w:pPr>
    </w:p>
    <w:p w14:paraId="3290D324"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A charge may be applied to process the request.</w:t>
      </w:r>
    </w:p>
    <w:p w14:paraId="19DFAC70" w14:textId="77777777" w:rsidR="00A61250" w:rsidRPr="006C3A74" w:rsidRDefault="00D865E2" w:rsidP="006C3A74">
      <w:pPr>
        <w:autoSpaceDE w:val="0"/>
        <w:autoSpaceDN w:val="0"/>
        <w:adjustRightInd w:val="0"/>
        <w:spacing w:after="0" w:line="240" w:lineRule="auto"/>
        <w:jc w:val="both"/>
        <w:rPr>
          <w:rFonts w:cs="Arial"/>
          <w:szCs w:val="24"/>
        </w:rPr>
      </w:pPr>
      <w:hyperlink r:id="rId11" w:history="1">
        <w:r w:rsidR="00906464" w:rsidRPr="006C3A74">
          <w:rPr>
            <w:rStyle w:val="Hyperlink"/>
            <w:rFonts w:cs="Arial"/>
            <w:szCs w:val="24"/>
          </w:rPr>
          <w:t>https://ico.org.uk/media/for-organisations/documents/1131/definition-document-colleges-of-further-education.pdf</w:t>
        </w:r>
      </w:hyperlink>
    </w:p>
    <w:p w14:paraId="34E6F5EB" w14:textId="77777777" w:rsidR="00906464" w:rsidRPr="006C3A74" w:rsidRDefault="00906464" w:rsidP="006C3A74">
      <w:pPr>
        <w:autoSpaceDE w:val="0"/>
        <w:autoSpaceDN w:val="0"/>
        <w:adjustRightInd w:val="0"/>
        <w:spacing w:after="0" w:line="240" w:lineRule="auto"/>
        <w:jc w:val="both"/>
        <w:rPr>
          <w:rFonts w:cs="Arial"/>
          <w:szCs w:val="24"/>
        </w:rPr>
      </w:pPr>
    </w:p>
    <w:p w14:paraId="1B74F8D0"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Photographs and Video:</w:t>
      </w:r>
    </w:p>
    <w:p w14:paraId="7179FF21" w14:textId="77777777" w:rsidR="00A61250" w:rsidRPr="006C3A74" w:rsidRDefault="00A61250" w:rsidP="006C3A74">
      <w:pPr>
        <w:autoSpaceDE w:val="0"/>
        <w:autoSpaceDN w:val="0"/>
        <w:adjustRightInd w:val="0"/>
        <w:spacing w:after="0" w:line="240" w:lineRule="auto"/>
        <w:jc w:val="both"/>
        <w:rPr>
          <w:rFonts w:cs="Arial"/>
          <w:b/>
          <w:szCs w:val="24"/>
        </w:rPr>
      </w:pPr>
    </w:p>
    <w:p w14:paraId="703D7E56" w14:textId="34A6A101" w:rsidR="00A61250" w:rsidRPr="006C3A74" w:rsidRDefault="00906464" w:rsidP="006C3A74">
      <w:pPr>
        <w:autoSpaceDE w:val="0"/>
        <w:autoSpaceDN w:val="0"/>
        <w:adjustRightInd w:val="0"/>
        <w:spacing w:after="0" w:line="240" w:lineRule="auto"/>
        <w:jc w:val="both"/>
        <w:rPr>
          <w:rFonts w:cs="Arial"/>
          <w:szCs w:val="24"/>
        </w:rPr>
      </w:pPr>
      <w:r w:rsidRPr="006C3A74">
        <w:rPr>
          <w:rFonts w:cs="Arial"/>
          <w:szCs w:val="24"/>
        </w:rPr>
        <w:t>Images of staff and learners</w:t>
      </w:r>
      <w:r w:rsidR="00A61250" w:rsidRPr="006C3A74">
        <w:rPr>
          <w:rFonts w:cs="Arial"/>
          <w:szCs w:val="24"/>
        </w:rPr>
        <w:t xml:space="preserve"> may be captured at appropriate times and as part of </w:t>
      </w:r>
      <w:r w:rsidRPr="006C3A74">
        <w:rPr>
          <w:rFonts w:cs="Arial"/>
          <w:szCs w:val="24"/>
        </w:rPr>
        <w:t>training</w:t>
      </w:r>
      <w:r w:rsidR="00A61250" w:rsidRPr="006C3A74">
        <w:rPr>
          <w:rFonts w:cs="Arial"/>
          <w:szCs w:val="24"/>
        </w:rPr>
        <w:t xml:space="preserve"> activities.</w:t>
      </w:r>
      <w:r w:rsidRPr="006C3A74">
        <w:rPr>
          <w:rFonts w:cs="Arial"/>
          <w:szCs w:val="24"/>
        </w:rPr>
        <w:t xml:space="preserve"> Consent of use of any images will be obtained </w:t>
      </w:r>
      <w:r w:rsidR="001A02B0" w:rsidRPr="006C3A74">
        <w:rPr>
          <w:rFonts w:cs="Arial"/>
          <w:szCs w:val="24"/>
        </w:rPr>
        <w:t>and a record of consent stored.</w:t>
      </w:r>
    </w:p>
    <w:p w14:paraId="02249212" w14:textId="77777777" w:rsidR="00A61250" w:rsidRPr="006C3A74" w:rsidRDefault="00A61250" w:rsidP="006C3A74">
      <w:pPr>
        <w:autoSpaceDE w:val="0"/>
        <w:autoSpaceDN w:val="0"/>
        <w:adjustRightInd w:val="0"/>
        <w:spacing w:after="0" w:line="240" w:lineRule="auto"/>
        <w:jc w:val="both"/>
        <w:rPr>
          <w:rFonts w:cs="Arial"/>
          <w:szCs w:val="24"/>
        </w:rPr>
      </w:pPr>
    </w:p>
    <w:p w14:paraId="6F805C74" w14:textId="6C1D1B27" w:rsidR="00906464"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Unless prior consent from </w:t>
      </w:r>
      <w:r w:rsidR="00906464" w:rsidRPr="006C3A74">
        <w:rPr>
          <w:rFonts w:cs="Arial"/>
          <w:szCs w:val="24"/>
        </w:rPr>
        <w:t>learners</w:t>
      </w:r>
      <w:r w:rsidR="001A02B0" w:rsidRPr="006C3A74">
        <w:rPr>
          <w:rFonts w:cs="Arial"/>
          <w:szCs w:val="24"/>
        </w:rPr>
        <w:t xml:space="preserve"> or</w:t>
      </w:r>
      <w:r w:rsidR="00906464" w:rsidRPr="006C3A74">
        <w:rPr>
          <w:rFonts w:cs="Arial"/>
          <w:szCs w:val="24"/>
        </w:rPr>
        <w:t xml:space="preserve"> </w:t>
      </w:r>
      <w:r w:rsidRPr="006C3A74">
        <w:rPr>
          <w:rFonts w:cs="Arial"/>
          <w:szCs w:val="24"/>
        </w:rPr>
        <w:t xml:space="preserve">staff has been given, </w:t>
      </w:r>
      <w:r w:rsidR="00906464" w:rsidRPr="006C3A74">
        <w:rPr>
          <w:rFonts w:cs="Arial"/>
          <w:szCs w:val="24"/>
        </w:rPr>
        <w:t xml:space="preserve">we </w:t>
      </w:r>
      <w:r w:rsidRPr="006C3A74">
        <w:rPr>
          <w:rFonts w:cs="Arial"/>
          <w:szCs w:val="24"/>
        </w:rPr>
        <w:t xml:space="preserve">shall not utilise such images for publication or communication to external sources. </w:t>
      </w:r>
    </w:p>
    <w:p w14:paraId="2A67D025" w14:textId="77777777" w:rsidR="00906464" w:rsidRPr="006C3A74" w:rsidRDefault="00906464" w:rsidP="006C3A74">
      <w:pPr>
        <w:autoSpaceDE w:val="0"/>
        <w:autoSpaceDN w:val="0"/>
        <w:adjustRightInd w:val="0"/>
        <w:spacing w:after="0" w:line="240" w:lineRule="auto"/>
        <w:jc w:val="both"/>
        <w:rPr>
          <w:rFonts w:cs="Arial"/>
          <w:szCs w:val="24"/>
        </w:rPr>
      </w:pPr>
    </w:p>
    <w:p w14:paraId="6BA8D49C" w14:textId="3EC47160" w:rsidR="00A61250" w:rsidRPr="006C3A74" w:rsidRDefault="00906464" w:rsidP="006C3A74">
      <w:pPr>
        <w:autoSpaceDE w:val="0"/>
        <w:autoSpaceDN w:val="0"/>
        <w:adjustRightInd w:val="0"/>
        <w:spacing w:after="0" w:line="240" w:lineRule="auto"/>
        <w:jc w:val="both"/>
        <w:rPr>
          <w:rFonts w:cs="Arial"/>
          <w:szCs w:val="24"/>
        </w:rPr>
      </w:pPr>
      <w:r w:rsidRPr="006C3A74">
        <w:rPr>
          <w:rFonts w:cs="Arial"/>
          <w:szCs w:val="24"/>
        </w:rPr>
        <w:t xml:space="preserve">It is our </w:t>
      </w:r>
      <w:r w:rsidR="00A61250" w:rsidRPr="006C3A74">
        <w:rPr>
          <w:rFonts w:cs="Arial"/>
          <w:szCs w:val="24"/>
        </w:rPr>
        <w:t>policy that external parties</w:t>
      </w:r>
      <w:r w:rsidR="001A02B0" w:rsidRPr="006C3A74">
        <w:rPr>
          <w:rFonts w:cs="Arial"/>
          <w:szCs w:val="24"/>
        </w:rPr>
        <w:t xml:space="preserve"> </w:t>
      </w:r>
      <w:r w:rsidR="00A61250" w:rsidRPr="006C3A74">
        <w:rPr>
          <w:rFonts w:cs="Arial"/>
          <w:szCs w:val="24"/>
        </w:rPr>
        <w:t xml:space="preserve">may not capture images of staff or </w:t>
      </w:r>
      <w:r w:rsidRPr="006C3A74">
        <w:rPr>
          <w:rFonts w:cs="Arial"/>
          <w:szCs w:val="24"/>
        </w:rPr>
        <w:t xml:space="preserve">learners </w:t>
      </w:r>
      <w:r w:rsidR="00A61250" w:rsidRPr="006C3A74">
        <w:rPr>
          <w:rFonts w:cs="Arial"/>
          <w:szCs w:val="24"/>
        </w:rPr>
        <w:t xml:space="preserve">during such activities without prior consent. </w:t>
      </w:r>
    </w:p>
    <w:p w14:paraId="46F15537" w14:textId="77777777" w:rsidR="00A61250" w:rsidRPr="006C3A74" w:rsidRDefault="00A61250" w:rsidP="006C3A74">
      <w:pPr>
        <w:autoSpaceDE w:val="0"/>
        <w:autoSpaceDN w:val="0"/>
        <w:adjustRightInd w:val="0"/>
        <w:spacing w:after="0" w:line="240" w:lineRule="auto"/>
        <w:jc w:val="both"/>
        <w:rPr>
          <w:rFonts w:cs="Arial"/>
          <w:szCs w:val="24"/>
        </w:rPr>
      </w:pPr>
    </w:p>
    <w:p w14:paraId="335EF23A" w14:textId="77777777" w:rsidR="00A61250" w:rsidRPr="006C3A74" w:rsidRDefault="00A61250" w:rsidP="006C3A74">
      <w:pPr>
        <w:autoSpaceDE w:val="0"/>
        <w:autoSpaceDN w:val="0"/>
        <w:adjustRightInd w:val="0"/>
        <w:spacing w:after="0" w:line="240" w:lineRule="auto"/>
        <w:jc w:val="both"/>
        <w:rPr>
          <w:rFonts w:cs="Arial"/>
          <w:b/>
          <w:szCs w:val="24"/>
        </w:rPr>
      </w:pPr>
      <w:r w:rsidRPr="006C3A74">
        <w:rPr>
          <w:rFonts w:cs="Arial"/>
          <w:b/>
          <w:szCs w:val="24"/>
        </w:rPr>
        <w:t xml:space="preserve">Data Disposal:  </w:t>
      </w:r>
    </w:p>
    <w:p w14:paraId="5C7F6D57" w14:textId="77777777" w:rsidR="00A61250" w:rsidRPr="006C3A74" w:rsidRDefault="00A61250" w:rsidP="006C3A74">
      <w:pPr>
        <w:autoSpaceDE w:val="0"/>
        <w:autoSpaceDN w:val="0"/>
        <w:adjustRightInd w:val="0"/>
        <w:spacing w:after="0" w:line="240" w:lineRule="auto"/>
        <w:jc w:val="both"/>
        <w:rPr>
          <w:rFonts w:cs="Arial"/>
          <w:b/>
          <w:szCs w:val="24"/>
        </w:rPr>
      </w:pPr>
    </w:p>
    <w:p w14:paraId="1F928D61" w14:textId="77777777" w:rsidR="00A61250" w:rsidRPr="006C3A74" w:rsidRDefault="00906464" w:rsidP="006C3A74">
      <w:pPr>
        <w:autoSpaceDE w:val="0"/>
        <w:autoSpaceDN w:val="0"/>
        <w:adjustRightInd w:val="0"/>
        <w:spacing w:after="0" w:line="240" w:lineRule="auto"/>
        <w:jc w:val="both"/>
        <w:rPr>
          <w:rFonts w:cs="Arial"/>
          <w:szCs w:val="24"/>
        </w:rPr>
      </w:pPr>
      <w:r w:rsidRPr="006C3A74">
        <w:rPr>
          <w:rFonts w:cs="Arial"/>
          <w:szCs w:val="24"/>
        </w:rPr>
        <w:t>Our organisation recognises</w:t>
      </w:r>
      <w:r w:rsidR="00A61250" w:rsidRPr="006C3A74">
        <w:rPr>
          <w:rFonts w:cs="Arial"/>
          <w:szCs w:val="24"/>
        </w:rPr>
        <w:t xml:space="preserve"> that the secure disposal of redundant data is an integral element to compliance with legal requirements and an area of increased risk. </w:t>
      </w:r>
    </w:p>
    <w:p w14:paraId="544695DB" w14:textId="77777777" w:rsidR="00A61250" w:rsidRPr="006C3A74" w:rsidRDefault="00A61250" w:rsidP="006C3A74">
      <w:pPr>
        <w:autoSpaceDE w:val="0"/>
        <w:autoSpaceDN w:val="0"/>
        <w:adjustRightInd w:val="0"/>
        <w:spacing w:after="0" w:line="240" w:lineRule="auto"/>
        <w:jc w:val="both"/>
        <w:rPr>
          <w:rFonts w:cs="Arial"/>
          <w:szCs w:val="24"/>
        </w:rPr>
      </w:pPr>
    </w:p>
    <w:p w14:paraId="32EFE7AC"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All data held in any form of media (paper, tape, electronic) shall only be passed to a disposal partner with demonstrable competence in providing secure disposal services.</w:t>
      </w:r>
    </w:p>
    <w:p w14:paraId="389787A7" w14:textId="77777777" w:rsidR="00A61250" w:rsidRPr="006C3A74" w:rsidRDefault="00A61250" w:rsidP="006C3A74">
      <w:pPr>
        <w:autoSpaceDE w:val="0"/>
        <w:autoSpaceDN w:val="0"/>
        <w:adjustRightInd w:val="0"/>
        <w:spacing w:after="0" w:line="240" w:lineRule="auto"/>
        <w:jc w:val="both"/>
        <w:rPr>
          <w:rFonts w:cs="Arial"/>
          <w:szCs w:val="24"/>
        </w:rPr>
      </w:pPr>
    </w:p>
    <w:p w14:paraId="283BE72A"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t xml:space="preserve">All data shall be destroyed or eradicated to agreed levels meeting recognised national standards, with confirmation at completion of the disposal process.  </w:t>
      </w:r>
    </w:p>
    <w:p w14:paraId="1D1FF367" w14:textId="77777777" w:rsidR="00A61250" w:rsidRPr="006C3A74" w:rsidRDefault="00A61250" w:rsidP="006C3A74">
      <w:pPr>
        <w:autoSpaceDE w:val="0"/>
        <w:autoSpaceDN w:val="0"/>
        <w:adjustRightInd w:val="0"/>
        <w:spacing w:after="0" w:line="240" w:lineRule="auto"/>
        <w:jc w:val="both"/>
        <w:rPr>
          <w:rFonts w:cs="Arial"/>
          <w:szCs w:val="24"/>
        </w:rPr>
      </w:pPr>
    </w:p>
    <w:p w14:paraId="1FDD10F0" w14:textId="77777777" w:rsidR="00D865E2" w:rsidRDefault="00D865E2" w:rsidP="006C3A74">
      <w:pPr>
        <w:autoSpaceDE w:val="0"/>
        <w:autoSpaceDN w:val="0"/>
        <w:adjustRightInd w:val="0"/>
        <w:spacing w:after="0" w:line="240" w:lineRule="auto"/>
        <w:jc w:val="both"/>
        <w:rPr>
          <w:rFonts w:cs="Arial"/>
          <w:szCs w:val="24"/>
        </w:rPr>
      </w:pPr>
    </w:p>
    <w:p w14:paraId="6DC97249" w14:textId="77777777" w:rsidR="00A61250" w:rsidRPr="006C3A74" w:rsidRDefault="00A61250" w:rsidP="006C3A74">
      <w:pPr>
        <w:autoSpaceDE w:val="0"/>
        <w:autoSpaceDN w:val="0"/>
        <w:adjustRightInd w:val="0"/>
        <w:spacing w:after="0" w:line="240" w:lineRule="auto"/>
        <w:jc w:val="both"/>
        <w:rPr>
          <w:rFonts w:cs="Arial"/>
          <w:szCs w:val="24"/>
        </w:rPr>
      </w:pPr>
      <w:r w:rsidRPr="006C3A74">
        <w:rPr>
          <w:rFonts w:cs="Arial"/>
          <w:szCs w:val="24"/>
        </w:rPr>
        <w:lastRenderedPageBreak/>
        <w:t>Disposal of IT assets holding data shall be in compliance with ICO guidance:</w:t>
      </w:r>
    </w:p>
    <w:p w14:paraId="64323960" w14:textId="77777777" w:rsidR="00A61250" w:rsidRPr="006C3A74" w:rsidRDefault="00D865E2" w:rsidP="006C3A74">
      <w:pPr>
        <w:autoSpaceDE w:val="0"/>
        <w:autoSpaceDN w:val="0"/>
        <w:adjustRightInd w:val="0"/>
        <w:spacing w:after="0" w:line="240" w:lineRule="auto"/>
        <w:jc w:val="both"/>
        <w:rPr>
          <w:rFonts w:cs="Arial"/>
          <w:szCs w:val="24"/>
        </w:rPr>
      </w:pPr>
      <w:hyperlink r:id="rId12" w:history="1">
        <w:r w:rsidR="00A61250" w:rsidRPr="006C3A74">
          <w:rPr>
            <w:rStyle w:val="Hyperlink"/>
            <w:rFonts w:cs="Arial"/>
            <w:szCs w:val="24"/>
          </w:rPr>
          <w:t>https://ico.org.uk/media/for-organisations/documents/1570/it_asset_disposal_for_organisations.pdf</w:t>
        </w:r>
      </w:hyperlink>
    </w:p>
    <w:p w14:paraId="75D01693" w14:textId="77777777" w:rsidR="00A61250" w:rsidRPr="006C3A74" w:rsidRDefault="00A61250" w:rsidP="006C3A74">
      <w:pPr>
        <w:autoSpaceDE w:val="0"/>
        <w:autoSpaceDN w:val="0"/>
        <w:adjustRightInd w:val="0"/>
        <w:spacing w:after="0" w:line="240" w:lineRule="auto"/>
        <w:jc w:val="both"/>
        <w:rPr>
          <w:rFonts w:cs="Arial"/>
          <w:szCs w:val="24"/>
        </w:rPr>
      </w:pPr>
    </w:p>
    <w:p w14:paraId="4AFF0B86" w14:textId="5EC8E8F5" w:rsidR="00A61250" w:rsidRPr="006C3A74" w:rsidRDefault="00461BEA" w:rsidP="006C3A74">
      <w:pPr>
        <w:autoSpaceDE w:val="0"/>
        <w:autoSpaceDN w:val="0"/>
        <w:adjustRightInd w:val="0"/>
        <w:spacing w:after="0" w:line="240" w:lineRule="auto"/>
        <w:jc w:val="both"/>
        <w:rPr>
          <w:rFonts w:cs="Arial"/>
          <w:b/>
          <w:szCs w:val="24"/>
        </w:rPr>
      </w:pPr>
      <w:r w:rsidRPr="006C3A74">
        <w:rPr>
          <w:rFonts w:cs="Arial"/>
          <w:b/>
          <w:szCs w:val="24"/>
        </w:rPr>
        <w:t xml:space="preserve">When required </w:t>
      </w:r>
      <w:r w:rsidR="00D865E2">
        <w:rPr>
          <w:rFonts w:cs="Arial"/>
          <w:b/>
          <w:szCs w:val="24"/>
        </w:rPr>
        <w:t>Skills Consultants</w:t>
      </w:r>
      <w:r w:rsidRPr="006C3A74">
        <w:rPr>
          <w:rFonts w:cs="Arial"/>
          <w:b/>
          <w:szCs w:val="24"/>
        </w:rPr>
        <w:t xml:space="preserve"> will identify a </w:t>
      </w:r>
      <w:r w:rsidR="00A61250" w:rsidRPr="006C3A74">
        <w:rPr>
          <w:rFonts w:cs="Arial"/>
          <w:b/>
          <w:szCs w:val="24"/>
        </w:rPr>
        <w:t>qualified source for disposal of IT assets and collections</w:t>
      </w:r>
      <w:r w:rsidRPr="006C3A74">
        <w:rPr>
          <w:rFonts w:cs="Arial"/>
          <w:b/>
          <w:szCs w:val="24"/>
        </w:rPr>
        <w:t xml:space="preserve"> and make the required individuals aware.</w:t>
      </w:r>
      <w:r w:rsidR="00A61250" w:rsidRPr="006C3A74">
        <w:rPr>
          <w:rFonts w:cs="Arial"/>
          <w:b/>
          <w:szCs w:val="24"/>
        </w:rPr>
        <w:t xml:space="preserve"> </w:t>
      </w:r>
    </w:p>
    <w:p w14:paraId="3569F2EA" w14:textId="77777777" w:rsidR="00A61250" w:rsidRPr="0001086F" w:rsidRDefault="00A61250" w:rsidP="00A61250">
      <w:pPr>
        <w:autoSpaceDE w:val="0"/>
        <w:autoSpaceDN w:val="0"/>
        <w:adjustRightInd w:val="0"/>
        <w:spacing w:after="0" w:line="240" w:lineRule="auto"/>
        <w:rPr>
          <w:rFonts w:cs="Arial"/>
          <w:b/>
          <w:sz w:val="24"/>
          <w:szCs w:val="24"/>
        </w:rPr>
      </w:pPr>
    </w:p>
    <w:sectPr w:rsidR="00A61250" w:rsidRPr="0001086F" w:rsidSect="00DF4DA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7F2D" w14:textId="77777777" w:rsidR="0005413E" w:rsidRDefault="0005413E" w:rsidP="007E723C">
      <w:pPr>
        <w:spacing w:after="0" w:line="240" w:lineRule="auto"/>
      </w:pPr>
      <w:r>
        <w:separator/>
      </w:r>
    </w:p>
  </w:endnote>
  <w:endnote w:type="continuationSeparator" w:id="0">
    <w:p w14:paraId="1764BF3F" w14:textId="77777777" w:rsidR="0005413E" w:rsidRDefault="0005413E"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CAC1" w14:textId="31C62BF0" w:rsidR="00F9177A" w:rsidRDefault="001469BA"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1F18EC7F" wp14:editId="132C9E6B">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2ADF8"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465D252E" w14:textId="5E898980" w:rsidR="00F9177A" w:rsidRDefault="00F9177A" w:rsidP="002E4A74">
    <w:pPr>
      <w:pStyle w:val="Footer"/>
      <w:tabs>
        <w:tab w:val="clear" w:pos="4513"/>
        <w:tab w:val="clear" w:pos="9026"/>
        <w:tab w:val="right" w:pos="13750"/>
      </w:tabs>
      <w:rPr>
        <w:sz w:val="12"/>
        <w:szCs w:val="12"/>
      </w:rPr>
    </w:pPr>
  </w:p>
  <w:p w14:paraId="7E683218" w14:textId="77777777" w:rsidR="00F9177A" w:rsidRDefault="00F9177A" w:rsidP="002E4A74">
    <w:pPr>
      <w:pStyle w:val="Footer"/>
      <w:tabs>
        <w:tab w:val="clear" w:pos="4513"/>
        <w:tab w:val="clear" w:pos="9026"/>
        <w:tab w:val="right" w:pos="13750"/>
      </w:tabs>
      <w:rPr>
        <w:sz w:val="12"/>
        <w:szCs w:val="12"/>
      </w:rPr>
    </w:pPr>
  </w:p>
  <w:p w14:paraId="7E56C17E" w14:textId="48778D87" w:rsidR="00F9177A" w:rsidRDefault="001469BA" w:rsidP="001469BA">
    <w:pPr>
      <w:pStyle w:val="Footer"/>
      <w:tabs>
        <w:tab w:val="clear" w:pos="4513"/>
        <w:tab w:val="clear" w:pos="9026"/>
        <w:tab w:val="left" w:pos="996"/>
      </w:tabs>
      <w:rPr>
        <w:sz w:val="12"/>
        <w:szCs w:val="12"/>
      </w:rPr>
    </w:pPr>
    <w:r>
      <w:rPr>
        <w:sz w:val="12"/>
        <w:szCs w:val="12"/>
      </w:rPr>
      <w:tab/>
    </w:r>
  </w:p>
  <w:p w14:paraId="614A0BDD" w14:textId="48AE9581" w:rsidR="00F9177A" w:rsidRDefault="001469BA" w:rsidP="001469BA">
    <w:pPr>
      <w:pStyle w:val="Footer"/>
      <w:tabs>
        <w:tab w:val="clear" w:pos="4513"/>
        <w:tab w:val="clear" w:pos="9026"/>
        <w:tab w:val="left" w:pos="2124"/>
        <w:tab w:val="left" w:pos="3372"/>
      </w:tabs>
      <w:rPr>
        <w:sz w:val="12"/>
        <w:szCs w:val="12"/>
      </w:rPr>
    </w:pPr>
    <w:r>
      <w:rPr>
        <w:sz w:val="12"/>
        <w:szCs w:val="12"/>
      </w:rPr>
      <w:tab/>
    </w:r>
    <w:r>
      <w:rPr>
        <w:sz w:val="12"/>
        <w:szCs w:val="12"/>
      </w:rPr>
      <w:tab/>
    </w:r>
  </w:p>
  <w:p w14:paraId="70B5F852" w14:textId="77777777" w:rsidR="00F9177A" w:rsidRDefault="00F9177A" w:rsidP="002E4A74">
    <w:pPr>
      <w:pStyle w:val="Footer"/>
      <w:tabs>
        <w:tab w:val="clear" w:pos="4513"/>
        <w:tab w:val="clear" w:pos="9026"/>
        <w:tab w:val="right" w:pos="13750"/>
      </w:tabs>
      <w:rPr>
        <w:sz w:val="12"/>
        <w:szCs w:val="12"/>
      </w:rPr>
    </w:pPr>
  </w:p>
  <w:p w14:paraId="1004563B" w14:textId="77777777" w:rsidR="00F9177A" w:rsidRDefault="00F9177A" w:rsidP="002E4A74">
    <w:pPr>
      <w:pStyle w:val="Footer"/>
      <w:tabs>
        <w:tab w:val="clear" w:pos="4513"/>
        <w:tab w:val="clear" w:pos="9026"/>
        <w:tab w:val="right" w:pos="13750"/>
      </w:tabs>
      <w:rPr>
        <w:sz w:val="12"/>
        <w:szCs w:val="12"/>
      </w:rPr>
    </w:pPr>
  </w:p>
  <w:p w14:paraId="116CD367" w14:textId="3660AE5A" w:rsidR="007E723C" w:rsidRDefault="001F367F" w:rsidP="00A3402F">
    <w:pPr>
      <w:pStyle w:val="Footer"/>
      <w:tabs>
        <w:tab w:val="clear" w:pos="4513"/>
        <w:tab w:val="clear" w:pos="9026"/>
        <w:tab w:val="right" w:pos="13750"/>
      </w:tabs>
      <w:jc w:val="center"/>
    </w:pPr>
    <w:r>
      <w:t xml:space="preserve">GDPR &amp; </w:t>
    </w:r>
    <w:r w:rsidR="001469BA" w:rsidRPr="001469BA">
      <w:t xml:space="preserve">Data Protection Policy V1.0 </w:t>
    </w:r>
    <w:r>
      <w:t>July</w:t>
    </w:r>
    <w:r w:rsidR="001469BA" w:rsidRPr="001469BA">
      <w:t xml:space="preserve"> 2018</w:t>
    </w:r>
  </w:p>
  <w:p w14:paraId="360D8112" w14:textId="0ADF7299" w:rsidR="005E5E45" w:rsidRPr="001469BA" w:rsidRDefault="005E5E45" w:rsidP="00A3402F">
    <w:pPr>
      <w:pStyle w:val="Footer"/>
      <w:tabs>
        <w:tab w:val="clear" w:pos="4513"/>
        <w:tab w:val="clear" w:pos="9026"/>
        <w:tab w:val="right" w:pos="13750"/>
      </w:tabs>
      <w:jc w:val="center"/>
    </w:pPr>
    <w:r>
      <w:t>Date of next review: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5D159" w14:textId="77777777" w:rsidR="0005413E" w:rsidRDefault="0005413E" w:rsidP="007E723C">
      <w:pPr>
        <w:spacing w:after="0" w:line="240" w:lineRule="auto"/>
      </w:pPr>
      <w:r>
        <w:separator/>
      </w:r>
    </w:p>
  </w:footnote>
  <w:footnote w:type="continuationSeparator" w:id="0">
    <w:p w14:paraId="1A3C4ECC" w14:textId="77777777" w:rsidR="0005413E" w:rsidRDefault="0005413E" w:rsidP="007E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FDFA" w14:textId="1EE34FAF" w:rsidR="007E723C" w:rsidRDefault="00D865E2" w:rsidP="00D865E2">
    <w:pPr>
      <w:pStyle w:val="Header"/>
      <w:ind w:left="-284"/>
    </w:pPr>
    <w:r>
      <w:rPr>
        <w:noProof/>
        <w:lang w:eastAsia="en-GB"/>
      </w:rPr>
      <w:drawing>
        <wp:inline distT="0" distB="0" distL="0" distR="0" wp14:anchorId="1174B149" wp14:editId="44C206A6">
          <wp:extent cx="3722370" cy="1295400"/>
          <wp:effectExtent l="0" t="0" r="0" b="0"/>
          <wp:docPr id="42" name="Picture 42" descr="Image"/>
          <wp:cNvGraphicFramePr/>
          <a:graphic xmlns:a="http://schemas.openxmlformats.org/drawingml/2006/main">
            <a:graphicData uri="http://schemas.openxmlformats.org/drawingml/2006/picture">
              <pic:pic xmlns:pic="http://schemas.openxmlformats.org/drawingml/2006/picture">
                <pic:nvPicPr>
                  <pic:cNvPr id="42" name="Picture 42" descr="Imag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2370" cy="1295400"/>
                  </a:xfrm>
                  <a:prstGeom prst="rect">
                    <a:avLst/>
                  </a:prstGeom>
                  <a:noFill/>
                  <a:ln>
                    <a:noFill/>
                  </a:ln>
                </pic:spPr>
              </pic:pic>
            </a:graphicData>
          </a:graphic>
        </wp:inline>
      </w:drawing>
    </w:r>
  </w:p>
  <w:p w14:paraId="0705D59F" w14:textId="77777777" w:rsidR="00495554" w:rsidRPr="00B577B8" w:rsidRDefault="00495554" w:rsidP="00B57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3C"/>
    <w:rsid w:val="0001086F"/>
    <w:rsid w:val="0005413E"/>
    <w:rsid w:val="00054A2E"/>
    <w:rsid w:val="001469BA"/>
    <w:rsid w:val="00197A75"/>
    <w:rsid w:val="001A02B0"/>
    <w:rsid w:val="001F367F"/>
    <w:rsid w:val="00260329"/>
    <w:rsid w:val="002A1F25"/>
    <w:rsid w:val="002E4A74"/>
    <w:rsid w:val="00370881"/>
    <w:rsid w:val="004466C2"/>
    <w:rsid w:val="00461BEA"/>
    <w:rsid w:val="00495554"/>
    <w:rsid w:val="00503D67"/>
    <w:rsid w:val="005E340E"/>
    <w:rsid w:val="005E5E45"/>
    <w:rsid w:val="006C3A74"/>
    <w:rsid w:val="006F6CA2"/>
    <w:rsid w:val="00705D16"/>
    <w:rsid w:val="007E723C"/>
    <w:rsid w:val="00836752"/>
    <w:rsid w:val="0089644A"/>
    <w:rsid w:val="008A3CD3"/>
    <w:rsid w:val="00906464"/>
    <w:rsid w:val="00981785"/>
    <w:rsid w:val="00982C56"/>
    <w:rsid w:val="00A266F7"/>
    <w:rsid w:val="00A3402F"/>
    <w:rsid w:val="00A57448"/>
    <w:rsid w:val="00A61250"/>
    <w:rsid w:val="00B36233"/>
    <w:rsid w:val="00B577B8"/>
    <w:rsid w:val="00BF3DAA"/>
    <w:rsid w:val="00C27877"/>
    <w:rsid w:val="00D865E2"/>
    <w:rsid w:val="00DF4DA2"/>
    <w:rsid w:val="00E676C9"/>
    <w:rsid w:val="00EA2616"/>
    <w:rsid w:val="00F45311"/>
    <w:rsid w:val="00F9177A"/>
    <w:rsid w:val="00FE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455BE"/>
  <w15:docId w15:val="{A03C94B7-D62B-4BB8-9D8E-240F01C7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Hyperlink">
    <w:name w:val="Hyperlink"/>
    <w:basedOn w:val="DefaultParagraphFont"/>
    <w:uiPriority w:val="99"/>
    <w:unhideWhenUsed/>
    <w:rsid w:val="00A61250"/>
    <w:rPr>
      <w:color w:val="0563C1" w:themeColor="hyperlink"/>
      <w:u w:val="single"/>
    </w:rPr>
  </w:style>
  <w:style w:type="character" w:styleId="PlaceholderText">
    <w:name w:val="Placeholder Text"/>
    <w:basedOn w:val="DefaultParagraphFont"/>
    <w:uiPriority w:val="99"/>
    <w:semiHidden/>
    <w:rsid w:val="00A61250"/>
    <w:rPr>
      <w:color w:val="808080"/>
    </w:rPr>
  </w:style>
  <w:style w:type="paragraph" w:styleId="BalloonText">
    <w:name w:val="Balloon Text"/>
    <w:basedOn w:val="Normal"/>
    <w:link w:val="BalloonTextChar"/>
    <w:uiPriority w:val="99"/>
    <w:semiHidden/>
    <w:unhideWhenUsed/>
    <w:rsid w:val="00A6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50"/>
    <w:rPr>
      <w:rFonts w:ascii="Tahoma" w:hAnsi="Tahoma" w:cs="Tahoma"/>
      <w:sz w:val="16"/>
      <w:szCs w:val="16"/>
    </w:rPr>
  </w:style>
  <w:style w:type="character" w:styleId="FollowedHyperlink">
    <w:name w:val="FollowedHyperlink"/>
    <w:basedOn w:val="DefaultParagraphFont"/>
    <w:uiPriority w:val="99"/>
    <w:semiHidden/>
    <w:unhideWhenUsed/>
    <w:rsid w:val="00906464"/>
    <w:rPr>
      <w:color w:val="954F72" w:themeColor="followedHyperlink"/>
      <w:u w:val="single"/>
    </w:rPr>
  </w:style>
  <w:style w:type="character" w:customStyle="1" w:styleId="UnresolvedMention">
    <w:name w:val="Unresolved Mention"/>
    <w:basedOn w:val="DefaultParagraphFont"/>
    <w:uiPriority w:val="99"/>
    <w:semiHidden/>
    <w:unhideWhenUsed/>
    <w:rsid w:val="001F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o.org.uk/for-organisations/guide-to-the-general-data-protection-regulation-gdpr/" TargetMode="External"/><Relationship Id="rId11" Type="http://schemas.openxmlformats.org/officeDocument/2006/relationships/hyperlink" Target="https://ico.org.uk/media/for-organisations/documents/1131/definition-document-colleges-of-further-education.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 TargetMode="External"/><Relationship Id="rId4" Type="http://schemas.openxmlformats.org/officeDocument/2006/relationships/footnotes" Target="footnote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AFBDFCDA-0229-4300-97F4-84A0B33F81E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Conroy</dc:creator>
  <cp:lastModifiedBy>John</cp:lastModifiedBy>
  <cp:revision>2</cp:revision>
  <dcterms:created xsi:type="dcterms:W3CDTF">2019-04-11T19:34:00Z</dcterms:created>
  <dcterms:modified xsi:type="dcterms:W3CDTF">2019-04-11T19:34:00Z</dcterms:modified>
</cp:coreProperties>
</file>